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Times New Roman" w:eastAsia="微软雅黑"/>
          <w:sz w:val="4"/>
          <w:lang w:eastAsia="zh-CN"/>
        </w:rPr>
      </w:pPr>
      <w:r>
        <w:rPr>
          <w:rFonts w:hint="eastAsia" w:ascii="Times New Roman" w:eastAsia="微软雅黑"/>
          <w:sz w:val="4"/>
          <w:lang w:eastAsia="zh-CN"/>
        </w:rPr>
        <w:drawing>
          <wp:inline distT="0" distB="0" distL="114300" distR="114300">
            <wp:extent cx="457200" cy="457200"/>
            <wp:effectExtent l="0" t="0" r="0" b="0"/>
            <wp:docPr id="2" name="图片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line="20" w:lineRule="exact"/>
        <w:ind w:left="115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id="_x0000_s1026" o:spid="_x0000_s1026" o:spt="203" style="height:0.5pt;width:415.3pt;" coordsize="8306,10">
            <o:lock v:ext="edit"/>
            <v:line id="_x0000_s1027" o:spid="_x0000_s1027" o:spt="20" style="position:absolute;left:0;top:5;height:0;width:8306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18"/>
        </w:rPr>
      </w:pPr>
    </w:p>
    <w:p>
      <w:pPr>
        <w:spacing w:before="54"/>
        <w:ind w:left="2809" w:right="2869" w:firstLine="0"/>
        <w:jc w:val="center"/>
        <w:rPr>
          <w:rFonts w:hint="eastAsia"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</w:rPr>
        <w:t>艾佳邦——招聘简章</w:t>
      </w:r>
    </w:p>
    <w:p>
      <w:pPr>
        <w:pStyle w:val="3"/>
        <w:spacing w:before="9"/>
        <w:rPr>
          <w:rFonts w:ascii="宋体"/>
          <w:b/>
          <w:sz w:val="27"/>
        </w:rPr>
      </w:pPr>
    </w:p>
    <w:p>
      <w:pPr>
        <w:pStyle w:val="2"/>
        <w:spacing w:before="67"/>
        <w:ind w:left="540"/>
        <w:rPr>
          <w:rFonts w:hint="eastAsia" w:ascii="宋体" w:eastAsia="宋体"/>
        </w:rPr>
      </w:pPr>
      <w:r>
        <w:rPr>
          <w:rFonts w:hint="eastAsia" w:ascii="宋体" w:eastAsia="宋体"/>
        </w:rPr>
        <w:t>一、公司简介</w:t>
      </w:r>
    </w:p>
    <w:p>
      <w:pPr>
        <w:pStyle w:val="3"/>
        <w:spacing w:before="10"/>
        <w:rPr>
          <w:rFonts w:ascii="宋体"/>
          <w:b/>
          <w:sz w:val="16"/>
        </w:rPr>
      </w:pPr>
    </w:p>
    <w:p>
      <w:pPr>
        <w:pStyle w:val="3"/>
        <w:spacing w:before="45"/>
        <w:ind w:left="540"/>
      </w:pPr>
      <w:r>
        <w:pict>
          <v:shape id="_x0000_s1028" o:spid="_x0000_s1028" style="position:absolute;left:0pt;margin-left:90pt;margin-top:-10.6pt;height:378pt;width:415.3pt;mso-position-horizontal-relative:page;z-index:-251800576;mso-width-relative:page;mso-height-relative:page;" fillcolor="#FDFDFD" filled="t" stroked="f" coordorigin="1800,-213" coordsize="8306,7560" path="m10106,-213l1800,-213,1800,417,1800,1047,1800,7347,10106,7347,10106,417,10106,-213e">
            <v:path arrowok="t"/>
            <v:fill on="t" focussize="0,0"/>
            <v:stroke on="f"/>
            <v:imagedata o:title=""/>
            <o:lock v:ext="edit"/>
          </v:shape>
        </w:pict>
      </w:r>
      <w:r>
        <w:rPr>
          <w:color w:val="353535"/>
        </w:rPr>
        <w:t>成都艾佳邦科技有限公司成立于 2015 年，这是一家专业的、负责即时配送的服务型公</w:t>
      </w:r>
    </w:p>
    <w:p>
      <w:pPr>
        <w:pStyle w:val="3"/>
        <w:spacing w:before="13"/>
        <w:rPr>
          <w:sz w:val="10"/>
        </w:rPr>
      </w:pPr>
    </w:p>
    <w:p>
      <w:pPr>
        <w:pStyle w:val="3"/>
        <w:spacing w:before="44"/>
        <w:ind w:left="120"/>
      </w:pPr>
      <w:r>
        <w:rPr>
          <w:color w:val="353535"/>
        </w:rPr>
        <w:t>司，同时也是饿了么平台官方认可的第三方配送服务商。</w:t>
      </w:r>
    </w:p>
    <w:p>
      <w:pPr>
        <w:pStyle w:val="3"/>
        <w:spacing w:before="16"/>
        <w:rPr>
          <w:sz w:val="10"/>
        </w:rPr>
      </w:pPr>
    </w:p>
    <w:p>
      <w:pPr>
        <w:pStyle w:val="3"/>
        <w:spacing w:before="44"/>
        <w:ind w:left="540"/>
      </w:pPr>
      <w:r>
        <w:rPr>
          <w:color w:val="353535"/>
        </w:rPr>
        <w:t>艾佳邦科技有限公司作为饿了么的直营配送商，一直秉承饿了么平台的企业文化 “激</w:t>
      </w:r>
    </w:p>
    <w:p>
      <w:pPr>
        <w:pStyle w:val="3"/>
        <w:spacing w:before="13"/>
        <w:rPr>
          <w:sz w:val="10"/>
        </w:rPr>
      </w:pPr>
    </w:p>
    <w:p>
      <w:pPr>
        <w:pStyle w:val="3"/>
        <w:spacing w:before="44"/>
        <w:ind w:left="120"/>
      </w:pPr>
      <w:r>
        <w:rPr>
          <w:color w:val="353535"/>
        </w:rPr>
        <w:t>情、极致、创新 ”，在企业内部构建了一个更全面更完善的配送体系，为用户提</w:t>
      </w:r>
      <w:bookmarkStart w:id="0" w:name="_GoBack"/>
      <w:bookmarkEnd w:id="0"/>
      <w:r>
        <w:rPr>
          <w:color w:val="353535"/>
        </w:rPr>
        <w:t>供了更便</w:t>
      </w:r>
    </w:p>
    <w:p>
      <w:pPr>
        <w:pStyle w:val="3"/>
        <w:spacing w:before="16"/>
        <w:rPr>
          <w:sz w:val="10"/>
        </w:rPr>
      </w:pPr>
    </w:p>
    <w:p>
      <w:pPr>
        <w:pStyle w:val="3"/>
        <w:spacing w:before="44"/>
        <w:ind w:left="120"/>
      </w:pPr>
      <w:r>
        <w:rPr>
          <w:color w:val="353535"/>
        </w:rPr>
        <w:t>捷更极致的服务体验，为餐厅提供了更好的外卖配送方法。</w:t>
      </w:r>
    </w:p>
    <w:p>
      <w:pPr>
        <w:pStyle w:val="3"/>
        <w:spacing w:before="13"/>
        <w:rPr>
          <w:sz w:val="10"/>
        </w:rPr>
      </w:pPr>
    </w:p>
    <w:p>
      <w:pPr>
        <w:pStyle w:val="3"/>
        <w:spacing w:before="44"/>
        <w:ind w:left="540"/>
      </w:pPr>
      <w:r>
        <w:rPr>
          <w:color w:val="353535"/>
          <w:spacing w:val="-6"/>
        </w:rPr>
        <w:t xml:space="preserve">截止 </w:t>
      </w:r>
      <w:r>
        <w:rPr>
          <w:color w:val="353535"/>
        </w:rPr>
        <w:t>2019</w:t>
      </w:r>
      <w:r>
        <w:rPr>
          <w:color w:val="353535"/>
          <w:spacing w:val="-7"/>
        </w:rPr>
        <w:t xml:space="preserve"> 年末，艾佳邦旗下共计 </w:t>
      </w:r>
      <w:r>
        <w:rPr>
          <w:color w:val="353535"/>
        </w:rPr>
        <w:t>6</w:t>
      </w:r>
      <w:r>
        <w:rPr>
          <w:color w:val="353535"/>
          <w:spacing w:val="-8"/>
        </w:rPr>
        <w:t xml:space="preserve"> 个站点，分别是银泰天府站、西城青羊站、高升桥</w:t>
      </w:r>
    </w:p>
    <w:p>
      <w:pPr>
        <w:pStyle w:val="3"/>
        <w:spacing w:before="16"/>
        <w:rPr>
          <w:sz w:val="10"/>
        </w:rPr>
      </w:pPr>
    </w:p>
    <w:p>
      <w:pPr>
        <w:pStyle w:val="3"/>
        <w:spacing w:before="44"/>
        <w:ind w:left="120"/>
      </w:pPr>
      <w:r>
        <w:rPr>
          <w:color w:val="353535"/>
        </w:rPr>
        <w:t>站、八宝街站、三河场站、金马站，据不完全统计艾佳邦平均每年会为 300 万个客户提供</w:t>
      </w:r>
    </w:p>
    <w:p>
      <w:pPr>
        <w:pStyle w:val="3"/>
        <w:spacing w:before="13"/>
        <w:rPr>
          <w:sz w:val="10"/>
        </w:rPr>
      </w:pPr>
    </w:p>
    <w:p>
      <w:pPr>
        <w:pStyle w:val="3"/>
        <w:spacing w:before="45"/>
        <w:ind w:left="120"/>
      </w:pPr>
      <w:r>
        <w:rPr>
          <w:color w:val="353535"/>
        </w:rPr>
        <w:t>上门送餐服务，在成都即时配送行业一直有口皆碑。</w:t>
      </w:r>
    </w:p>
    <w:p>
      <w:pPr>
        <w:pStyle w:val="3"/>
        <w:spacing w:before="15"/>
        <w:rPr>
          <w:sz w:val="10"/>
        </w:rPr>
      </w:pPr>
    </w:p>
    <w:p>
      <w:pPr>
        <w:pStyle w:val="3"/>
        <w:spacing w:before="44"/>
        <w:ind w:left="540"/>
      </w:pPr>
      <w:r>
        <w:rPr>
          <w:color w:val="353535"/>
        </w:rPr>
        <w:t>艾佳邦 4 月开始将开启扩张模式，公司规模将扩大 2-3 倍，预测站点将增加 10 余个，</w:t>
      </w:r>
    </w:p>
    <w:p>
      <w:pPr>
        <w:pStyle w:val="3"/>
        <w:spacing w:before="14"/>
        <w:rPr>
          <w:sz w:val="10"/>
        </w:rPr>
      </w:pPr>
    </w:p>
    <w:p>
      <w:pPr>
        <w:pStyle w:val="3"/>
        <w:spacing w:before="44"/>
        <w:ind w:left="120"/>
      </w:pPr>
      <w:r>
        <w:rPr>
          <w:color w:val="353535"/>
        </w:rPr>
        <w:t>为迎接接下来的发展步调，特需站点管理人才 10-20 余人，遂面向高校招聘合适的储备管</w:t>
      </w:r>
    </w:p>
    <w:p>
      <w:pPr>
        <w:pStyle w:val="3"/>
        <w:spacing w:before="15"/>
        <w:rPr>
          <w:sz w:val="10"/>
        </w:rPr>
      </w:pPr>
    </w:p>
    <w:p>
      <w:pPr>
        <w:pStyle w:val="3"/>
        <w:spacing w:before="45"/>
        <w:ind w:left="120"/>
      </w:pPr>
      <w:r>
        <w:rPr>
          <w:color w:val="353535"/>
        </w:rPr>
        <w:t>理人才。</w:t>
      </w:r>
    </w:p>
    <w:p>
      <w:pPr>
        <w:pStyle w:val="3"/>
        <w:spacing w:before="16"/>
        <w:rPr>
          <w:sz w:val="29"/>
        </w:rPr>
      </w:pPr>
    </w:p>
    <w:p>
      <w:pPr>
        <w:pStyle w:val="2"/>
        <w:spacing w:before="66" w:after="3"/>
        <w:ind w:left="540"/>
        <w:rPr>
          <w:rFonts w:hint="eastAsia" w:ascii="宋体" w:eastAsia="宋体"/>
        </w:rPr>
      </w:pPr>
      <w:r>
        <w:rPr>
          <w:rFonts w:hint="eastAsia" w:ascii="宋体" w:eastAsia="宋体"/>
        </w:rPr>
        <w:t>二、招聘岗位</w:t>
      </w:r>
    </w:p>
    <w:p>
      <w:pPr>
        <w:pStyle w:val="3"/>
        <w:ind w:left="120"/>
        <w:rPr>
          <w:rFonts w:ascii="宋体"/>
          <w:sz w:val="20"/>
        </w:rPr>
      </w:pPr>
      <w:r>
        <w:rPr>
          <w:rFonts w:ascii="宋体"/>
          <w:sz w:val="20"/>
        </w:rPr>
        <w:pict>
          <v:shape id="_x0000_s1029" o:spid="_x0000_s1029" o:spt="202" type="#_x0000_t202" style="height:157.5pt;width:415.3pt;" fillcolor="#FDFDFD" filled="t" stroked="f" coordsize="21600,21600">
            <v:path/>
            <v:fill on="t" focussize="0,0"/>
            <v:stroke on="f"/>
            <v:imagedata o:title=""/>
            <o:lock v:ext="edit"/>
            <v:textbox inset="0mm,0mm,0mm,0mm">
              <w:txbxContent>
                <w:p>
                  <w:pPr>
                    <w:pStyle w:val="3"/>
                    <w:spacing w:before="1"/>
                    <w:rPr>
                      <w:rFonts w:ascii="宋体"/>
                      <w:b/>
                      <w:sz w:val="20"/>
                    </w:rPr>
                  </w:pPr>
                </w:p>
                <w:p>
                  <w:pPr>
                    <w:pStyle w:val="3"/>
                    <w:ind w:left="420"/>
                  </w:pPr>
                  <w:r>
                    <w:rPr>
                      <w:color w:val="353535"/>
                    </w:rPr>
                    <w:t>站点储备管理层——未来的站点站长</w:t>
                  </w:r>
                </w:p>
                <w:p>
                  <w:pPr>
                    <w:pStyle w:val="3"/>
                    <w:rPr>
                      <w:rFonts w:ascii="宋体"/>
                      <w:b/>
                      <w:sz w:val="28"/>
                    </w:rPr>
                  </w:pPr>
                </w:p>
                <w:p>
                  <w:pPr>
                    <w:pStyle w:val="3"/>
                    <w:spacing w:before="9"/>
                    <w:rPr>
                      <w:rFonts w:ascii="宋体"/>
                      <w:b/>
                      <w:sz w:val="35"/>
                    </w:rPr>
                  </w:pPr>
                </w:p>
                <w:p>
                  <w:pPr>
                    <w:spacing w:before="1"/>
                    <w:ind w:left="4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353535"/>
                      <w:sz w:val="24"/>
                    </w:rPr>
                    <w:t>三、站点储备管理层需满足以下条件</w:t>
                  </w:r>
                </w:p>
                <w:p>
                  <w:pPr>
                    <w:pStyle w:val="3"/>
                    <w:numPr>
                      <w:ilvl w:val="0"/>
                      <w:numId w:val="1"/>
                    </w:numPr>
                    <w:tabs>
                      <w:tab w:val="left" w:pos="753"/>
                    </w:tabs>
                    <w:spacing w:before="242" w:after="0" w:line="240" w:lineRule="auto"/>
                    <w:ind w:left="752" w:right="0" w:hanging="333"/>
                    <w:jc w:val="left"/>
                  </w:pPr>
                  <w:r>
                    <w:rPr>
                      <w:color w:val="353535"/>
                      <w:spacing w:val="-1"/>
                    </w:rPr>
                    <w:t xml:space="preserve">从基层开始，体验为期 </w:t>
                  </w:r>
                  <w:r>
                    <w:rPr>
                      <w:color w:val="353535"/>
                    </w:rPr>
                    <w:t>1-2</w:t>
                  </w:r>
                  <w:r>
                    <w:rPr>
                      <w:color w:val="353535"/>
                      <w:spacing w:val="-4"/>
                    </w:rPr>
                    <w:t xml:space="preserve"> 个月的跑单过程，了解即时配送行业是如何运转的</w:t>
                  </w:r>
                </w:p>
                <w:p>
                  <w:pPr>
                    <w:pStyle w:val="3"/>
                    <w:numPr>
                      <w:ilvl w:val="0"/>
                      <w:numId w:val="1"/>
                    </w:numPr>
                    <w:tabs>
                      <w:tab w:val="left" w:pos="754"/>
                    </w:tabs>
                    <w:spacing w:before="245" w:after="0" w:line="372" w:lineRule="exact"/>
                    <w:ind w:left="753" w:right="0" w:hanging="334"/>
                    <w:jc w:val="left"/>
                  </w:pPr>
                  <w:r>
                    <w:rPr>
                      <w:color w:val="353535"/>
                    </w:rPr>
                    <w:t>学历为全日制大专学历（物流专业、物流管理专业优先）</w:t>
                  </w:r>
                </w:p>
              </w:txbxContent>
            </v:textbox>
            <w10:wrap type="none"/>
            <w10:anchorlock/>
          </v:shape>
        </w:pict>
      </w:r>
    </w:p>
    <w:p>
      <w:pPr>
        <w:spacing w:after="0"/>
        <w:rPr>
          <w:rFonts w:ascii="宋体"/>
          <w:sz w:val="20"/>
        </w:rPr>
        <w:sectPr>
          <w:headerReference r:id="rId3" w:type="default"/>
          <w:type w:val="continuous"/>
          <w:pgSz w:w="11910" w:h="16840"/>
          <w:pgMar w:top="1960" w:right="1620" w:bottom="280" w:left="1680" w:header="1003" w:footer="720" w:gutter="0"/>
        </w:sectPr>
      </w:pPr>
    </w:p>
    <w:p>
      <w:pPr>
        <w:pStyle w:val="3"/>
        <w:spacing w:before="10"/>
        <w:rPr>
          <w:rFonts w:ascii="Times New Roman"/>
          <w:sz w:val="4"/>
        </w:rPr>
      </w:pPr>
      <w:r>
        <w:pict>
          <v:line id="_x0000_s1030" o:spid="_x0000_s1030" o:spt="20" style="position:absolute;left:0pt;margin-left:90pt;margin-top:101.4pt;height:0pt;width:415.3pt;mso-position-horizontal-relative:page;mso-position-vertical-relative:page;z-index:251662336;mso-width-relative:page;mso-height-relative:page;" stroked="t" coordsize="21600,21600">
            <v:path arrowok="t"/>
            <v:fill focussize="0,0"/>
            <v:stroke weight="0.48pt" color="#000000"/>
            <v:imagedata o:title=""/>
            <o:lock v:ext="edit"/>
          </v:line>
        </w:pict>
      </w:r>
    </w:p>
    <w:p>
      <w:pPr>
        <w:pStyle w:val="3"/>
        <w:ind w:left="12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id="_x0000_s1031" o:spid="_x0000_s1031" o:spt="202" type="#_x0000_t202" style="height:661.55pt;width:415.3pt;" fillcolor="#FDFDFD" filled="t" stroked="f" coordsize="21600,21600">
            <v:path/>
            <v:fill on="t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3"/>
                    <w:spacing w:before="5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3"/>
                    <w:spacing w:line="388" w:lineRule="auto"/>
                    <w:ind w:left="420" w:right="4504"/>
                  </w:pPr>
                  <w:r>
                    <w:rPr>
                      <w:color w:val="353535"/>
                    </w:rPr>
                    <w:t>3．熟悉 Excel，office，等办公软件4．年龄为 21 岁以上，28 岁以下</w:t>
                  </w:r>
                </w:p>
                <w:p>
                  <w:pPr>
                    <w:pStyle w:val="3"/>
                    <w:numPr>
                      <w:ilvl w:val="0"/>
                      <w:numId w:val="2"/>
                    </w:numPr>
                    <w:tabs>
                      <w:tab w:val="left" w:pos="753"/>
                    </w:tabs>
                    <w:spacing w:before="6" w:after="0" w:line="240" w:lineRule="auto"/>
                    <w:ind w:left="752" w:right="0" w:hanging="333"/>
                    <w:jc w:val="left"/>
                  </w:pPr>
                  <w:r>
                    <w:rPr>
                      <w:color w:val="353535"/>
                    </w:rPr>
                    <w:t>能有效的，快速的完成上级安排的工作</w:t>
                  </w:r>
                </w:p>
                <w:p>
                  <w:pPr>
                    <w:pStyle w:val="3"/>
                    <w:numPr>
                      <w:ilvl w:val="0"/>
                      <w:numId w:val="2"/>
                    </w:numPr>
                    <w:tabs>
                      <w:tab w:val="left" w:pos="753"/>
                    </w:tabs>
                    <w:spacing w:before="242" w:after="0" w:line="240" w:lineRule="auto"/>
                    <w:ind w:left="752" w:right="0" w:hanging="333"/>
                    <w:jc w:val="left"/>
                  </w:pPr>
                  <w:r>
                    <w:rPr>
                      <w:color w:val="353535"/>
                    </w:rPr>
                    <w:t>对待工作细心、负责，能承担较大的压力</w:t>
                  </w:r>
                </w:p>
                <w:p>
                  <w:pPr>
                    <w:pStyle w:val="3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3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174"/>
                    <w:ind w:left="4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353535"/>
                      <w:sz w:val="24"/>
                    </w:rPr>
                    <w:t>四、储备管理层的日常工作</w:t>
                  </w:r>
                </w:p>
                <w:p>
                  <w:pPr>
                    <w:pStyle w:val="3"/>
                    <w:numPr>
                      <w:ilvl w:val="0"/>
                      <w:numId w:val="3"/>
                    </w:numPr>
                    <w:tabs>
                      <w:tab w:val="left" w:pos="753"/>
                    </w:tabs>
                    <w:spacing w:before="243" w:after="0" w:line="240" w:lineRule="auto"/>
                    <w:ind w:left="752" w:right="0" w:hanging="333"/>
                    <w:jc w:val="left"/>
                  </w:pPr>
                  <w:r>
                    <w:rPr>
                      <w:color w:val="353535"/>
                    </w:rPr>
                    <w:t>每日协助站长处理站点日常事务</w:t>
                  </w:r>
                </w:p>
                <w:p>
                  <w:pPr>
                    <w:pStyle w:val="3"/>
                    <w:numPr>
                      <w:ilvl w:val="0"/>
                      <w:numId w:val="3"/>
                    </w:numPr>
                    <w:tabs>
                      <w:tab w:val="left" w:pos="753"/>
                    </w:tabs>
                    <w:spacing w:before="242" w:after="0" w:line="240" w:lineRule="auto"/>
                    <w:ind w:left="752" w:right="0" w:hanging="333"/>
                    <w:jc w:val="left"/>
                  </w:pPr>
                  <w:r>
                    <w:rPr>
                      <w:color w:val="353535"/>
                    </w:rPr>
                    <w:t>能有效地反馈公司下发的所有表格</w:t>
                  </w:r>
                </w:p>
                <w:p>
                  <w:pPr>
                    <w:pStyle w:val="3"/>
                    <w:numPr>
                      <w:ilvl w:val="0"/>
                      <w:numId w:val="3"/>
                    </w:numPr>
                    <w:tabs>
                      <w:tab w:val="left" w:pos="753"/>
                    </w:tabs>
                    <w:spacing w:before="244" w:after="0" w:line="240" w:lineRule="auto"/>
                    <w:ind w:left="752" w:right="0" w:hanging="333"/>
                    <w:jc w:val="left"/>
                  </w:pPr>
                  <w:r>
                    <w:rPr>
                      <w:color w:val="353535"/>
                      <w:spacing w:val="-1"/>
                    </w:rPr>
                    <w:t xml:space="preserve">严格按照公司标准，协助站长建立标准化 </w:t>
                  </w:r>
                  <w:r>
                    <w:rPr>
                      <w:color w:val="353535"/>
                    </w:rPr>
                    <w:t>6S</w:t>
                  </w:r>
                  <w:r>
                    <w:rPr>
                      <w:color w:val="353535"/>
                      <w:spacing w:val="-3"/>
                    </w:rPr>
                    <w:t xml:space="preserve"> 站点</w:t>
                  </w:r>
                </w:p>
                <w:p>
                  <w:pPr>
                    <w:pStyle w:val="3"/>
                    <w:numPr>
                      <w:ilvl w:val="0"/>
                      <w:numId w:val="3"/>
                    </w:numPr>
                    <w:tabs>
                      <w:tab w:val="left" w:pos="753"/>
                    </w:tabs>
                    <w:spacing w:before="242" w:after="0" w:line="240" w:lineRule="auto"/>
                    <w:ind w:left="752" w:right="0" w:hanging="333"/>
                    <w:jc w:val="left"/>
                  </w:pPr>
                  <w:r>
                    <w:rPr>
                      <w:color w:val="353535"/>
                    </w:rPr>
                    <w:t>协助站长严格把控站点运营数据</w:t>
                  </w:r>
                </w:p>
                <w:p>
                  <w:pPr>
                    <w:pStyle w:val="3"/>
                    <w:numPr>
                      <w:ilvl w:val="0"/>
                      <w:numId w:val="3"/>
                    </w:numPr>
                    <w:tabs>
                      <w:tab w:val="left" w:pos="753"/>
                    </w:tabs>
                    <w:spacing w:before="244" w:after="0" w:line="240" w:lineRule="auto"/>
                    <w:ind w:left="752" w:right="0" w:hanging="333"/>
                    <w:jc w:val="left"/>
                  </w:pPr>
                  <w:r>
                    <w:rPr>
                      <w:color w:val="353535"/>
                    </w:rPr>
                    <w:t>协助公司建立人才梯队建设</w:t>
                  </w:r>
                </w:p>
                <w:p>
                  <w:pPr>
                    <w:pStyle w:val="3"/>
                    <w:numPr>
                      <w:ilvl w:val="0"/>
                      <w:numId w:val="3"/>
                    </w:numPr>
                    <w:tabs>
                      <w:tab w:val="left" w:pos="753"/>
                    </w:tabs>
                    <w:spacing w:before="242" w:after="0" w:line="240" w:lineRule="auto"/>
                    <w:ind w:left="752" w:right="0" w:hanging="333"/>
                    <w:jc w:val="left"/>
                  </w:pPr>
                  <w:r>
                    <w:rPr>
                      <w:color w:val="353535"/>
                    </w:rPr>
                    <w:t>协助站长建立良好的站点文化建设</w:t>
                  </w:r>
                </w:p>
                <w:p>
                  <w:pPr>
                    <w:pStyle w:val="3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3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175"/>
                    <w:ind w:left="4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353535"/>
                      <w:sz w:val="24"/>
                    </w:rPr>
                    <w:t>五、未来的工作岗位</w:t>
                  </w:r>
                </w:p>
                <w:p>
                  <w:pPr>
                    <w:pStyle w:val="3"/>
                    <w:numPr>
                      <w:ilvl w:val="0"/>
                      <w:numId w:val="4"/>
                    </w:numPr>
                    <w:tabs>
                      <w:tab w:val="left" w:pos="753"/>
                    </w:tabs>
                    <w:spacing w:before="242" w:after="0" w:line="240" w:lineRule="auto"/>
                    <w:ind w:left="752" w:right="0" w:hanging="333"/>
                    <w:jc w:val="left"/>
                  </w:pPr>
                  <w:r>
                    <w:rPr>
                      <w:color w:val="353535"/>
                    </w:rPr>
                    <w:t>晋升空间：可发展成为见习站长--站长--高级站长--资深站长</w:t>
                  </w:r>
                </w:p>
                <w:p>
                  <w:pPr>
                    <w:pStyle w:val="3"/>
                    <w:numPr>
                      <w:ilvl w:val="0"/>
                      <w:numId w:val="4"/>
                    </w:numPr>
                    <w:tabs>
                      <w:tab w:val="left" w:pos="699"/>
                    </w:tabs>
                    <w:spacing w:before="242" w:after="0" w:line="240" w:lineRule="auto"/>
                    <w:ind w:left="698" w:right="0" w:hanging="279"/>
                    <w:jc w:val="left"/>
                  </w:pPr>
                  <w:r>
                    <w:rPr>
                      <w:color w:val="353535"/>
                    </w:rPr>
                    <w:t>站点站长工作职责</w:t>
                  </w:r>
                </w:p>
                <w:p>
                  <w:pPr>
                    <w:pStyle w:val="3"/>
                    <w:numPr>
                      <w:ilvl w:val="0"/>
                      <w:numId w:val="5"/>
                    </w:numPr>
                    <w:tabs>
                      <w:tab w:val="left" w:pos="754"/>
                    </w:tabs>
                    <w:spacing w:before="244" w:after="0" w:line="240" w:lineRule="auto"/>
                    <w:ind w:left="753" w:right="0" w:hanging="334"/>
                    <w:jc w:val="left"/>
                  </w:pPr>
                  <w:r>
                    <w:rPr>
                      <w:color w:val="353535"/>
                    </w:rPr>
                    <w:t>每日处理站点日常事务</w:t>
                  </w:r>
                </w:p>
                <w:p>
                  <w:pPr>
                    <w:pStyle w:val="3"/>
                    <w:numPr>
                      <w:ilvl w:val="0"/>
                      <w:numId w:val="5"/>
                    </w:numPr>
                    <w:tabs>
                      <w:tab w:val="left" w:pos="754"/>
                    </w:tabs>
                    <w:spacing w:before="242" w:after="0" w:line="240" w:lineRule="auto"/>
                    <w:ind w:left="753" w:right="0" w:hanging="334"/>
                    <w:jc w:val="left"/>
                  </w:pPr>
                  <w:r>
                    <w:rPr>
                      <w:color w:val="353535"/>
                    </w:rPr>
                    <w:t>能有效地反馈公司下发的所有表格</w:t>
                  </w:r>
                </w:p>
                <w:p>
                  <w:pPr>
                    <w:pStyle w:val="3"/>
                    <w:numPr>
                      <w:ilvl w:val="0"/>
                      <w:numId w:val="5"/>
                    </w:numPr>
                    <w:tabs>
                      <w:tab w:val="left" w:pos="754"/>
                    </w:tabs>
                    <w:spacing w:before="244" w:after="0" w:line="240" w:lineRule="auto"/>
                    <w:ind w:left="753" w:right="0" w:hanging="334"/>
                    <w:jc w:val="left"/>
                  </w:pPr>
                  <w:r>
                    <w:rPr>
                      <w:color w:val="353535"/>
                      <w:spacing w:val="-1"/>
                    </w:rPr>
                    <w:t xml:space="preserve">严格按照公司标准，建立标准化 </w:t>
                  </w:r>
                  <w:r>
                    <w:rPr>
                      <w:color w:val="353535"/>
                    </w:rPr>
                    <w:t>6S</w:t>
                  </w:r>
                  <w:r>
                    <w:rPr>
                      <w:color w:val="353535"/>
                      <w:spacing w:val="-3"/>
                    </w:rPr>
                    <w:t xml:space="preserve"> 站点</w:t>
                  </w:r>
                </w:p>
                <w:p>
                  <w:pPr>
                    <w:pStyle w:val="3"/>
                    <w:numPr>
                      <w:ilvl w:val="0"/>
                      <w:numId w:val="5"/>
                    </w:numPr>
                    <w:tabs>
                      <w:tab w:val="left" w:pos="754"/>
                    </w:tabs>
                    <w:spacing w:before="242" w:after="0" w:line="240" w:lineRule="auto"/>
                    <w:ind w:left="753" w:right="0" w:hanging="334"/>
                    <w:jc w:val="left"/>
                  </w:pPr>
                  <w:r>
                    <w:rPr>
                      <w:color w:val="353535"/>
                    </w:rPr>
                    <w:t>严格把控站点运营数据</w:t>
                  </w:r>
                </w:p>
                <w:p>
                  <w:pPr>
                    <w:pStyle w:val="3"/>
                    <w:numPr>
                      <w:ilvl w:val="0"/>
                      <w:numId w:val="5"/>
                    </w:numPr>
                    <w:tabs>
                      <w:tab w:val="left" w:pos="754"/>
                    </w:tabs>
                    <w:spacing w:before="244" w:after="0" w:line="372" w:lineRule="exact"/>
                    <w:ind w:left="753" w:right="0" w:hanging="334"/>
                    <w:jc w:val="left"/>
                  </w:pPr>
                  <w:r>
                    <w:rPr>
                      <w:color w:val="353535"/>
                    </w:rPr>
                    <w:t>协助公司建立人才梯队库</w:t>
                  </w:r>
                </w:p>
              </w:txbxContent>
            </v:textbox>
            <w10:wrap type="none"/>
            <w10:anchorlock/>
          </v:shape>
        </w:pict>
      </w:r>
    </w:p>
    <w:p>
      <w:pPr>
        <w:spacing w:after="0"/>
        <w:rPr>
          <w:rFonts w:ascii="Times New Roman"/>
          <w:sz w:val="20"/>
        </w:rPr>
        <w:sectPr>
          <w:pgSz w:w="11910" w:h="16840"/>
          <w:pgMar w:top="1960" w:right="1620" w:bottom="280" w:left="1680" w:header="1003" w:footer="0" w:gutter="0"/>
        </w:sectPr>
      </w:pPr>
    </w:p>
    <w:p>
      <w:pPr>
        <w:pStyle w:val="3"/>
        <w:spacing w:before="10"/>
        <w:rPr>
          <w:rFonts w:ascii="Times New Roman"/>
          <w:sz w:val="4"/>
        </w:rPr>
      </w:pPr>
      <w:r>
        <w:pict>
          <v:line id="_x0000_s1032" o:spid="_x0000_s1032" o:spt="20" style="position:absolute;left:0pt;margin-left:90pt;margin-top:101.4pt;height:0pt;width:415.3pt;mso-position-horizontal-relative:page;mso-position-vertical-relative:page;z-index:251664384;mso-width-relative:page;mso-height-relative:page;" stroked="t" coordsize="21600,21600">
            <v:path arrowok="t"/>
            <v:fill focussize="0,0"/>
            <v:stroke weight="0.48pt" color="#000000"/>
            <v:imagedata o:title=""/>
            <o:lock v:ext="edit"/>
          </v:line>
        </w:pict>
      </w:r>
    </w:p>
    <w:p>
      <w:pPr>
        <w:pStyle w:val="3"/>
        <w:ind w:left="12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id="_x0000_s1033" o:spid="_x0000_s1033" o:spt="202" type="#_x0000_t202" style="height:315.05pt;width:415.3pt;" fillcolor="#FDFDFD" filled="t" stroked="f" coordsize="21600,21600">
            <v:path/>
            <v:fill on="t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3"/>
                    <w:spacing w:before="5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3"/>
                    <w:ind w:left="420"/>
                  </w:pPr>
                  <w:r>
                    <w:rPr>
                      <w:color w:val="353535"/>
                    </w:rPr>
                    <w:t>6）协助站长建立良好的站点文化建设</w:t>
                  </w:r>
                </w:p>
                <w:p>
                  <w:pPr>
                    <w:pStyle w:val="3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3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173"/>
                    <w:ind w:left="4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353535"/>
                      <w:sz w:val="24"/>
                    </w:rPr>
                    <w:t>六、艾佳邦岗位薪资说明</w:t>
                  </w:r>
                </w:p>
                <w:p>
                  <w:pPr>
                    <w:pStyle w:val="3"/>
                    <w:numPr>
                      <w:ilvl w:val="0"/>
                      <w:numId w:val="6"/>
                    </w:numPr>
                    <w:tabs>
                      <w:tab w:val="left" w:pos="753"/>
                    </w:tabs>
                    <w:spacing w:before="242" w:after="0" w:line="391" w:lineRule="auto"/>
                    <w:ind w:left="0" w:right="-15" w:firstLine="420"/>
                    <w:jc w:val="left"/>
                  </w:pPr>
                  <w:r>
                    <w:rPr>
                      <w:color w:val="353535"/>
                      <w:w w:val="95"/>
                    </w:rPr>
                    <w:t xml:space="preserve">储备薪资待遇：随所任岗位薪资而定，储备管理岗位前期需按跑单量计算薪资，预    </w:t>
                  </w:r>
                  <w:r>
                    <w:rPr>
                      <w:color w:val="353535"/>
                      <w:spacing w:val="-6"/>
                    </w:rPr>
                    <w:t xml:space="preserve">计在 </w:t>
                  </w:r>
                  <w:r>
                    <w:rPr>
                      <w:color w:val="353535"/>
                    </w:rPr>
                    <w:t>5000-7000</w:t>
                  </w:r>
                  <w:r>
                    <w:rPr>
                      <w:color w:val="353535"/>
                      <w:spacing w:val="-3"/>
                    </w:rPr>
                    <w:t xml:space="preserve"> 元，培训学习期间</w:t>
                  </w:r>
                  <w:r>
                    <w:rPr>
                      <w:color w:val="353535"/>
                    </w:rPr>
                    <w:t>（</w:t>
                  </w:r>
                  <w:r>
                    <w:rPr>
                      <w:color w:val="353535"/>
                      <w:spacing w:val="-3"/>
                    </w:rPr>
                    <w:t xml:space="preserve">预计 </w:t>
                  </w:r>
                  <w:r>
                    <w:rPr>
                      <w:color w:val="353535"/>
                    </w:rPr>
                    <w:t>2-3</w:t>
                  </w:r>
                  <w:r>
                    <w:rPr>
                      <w:color w:val="353535"/>
                      <w:spacing w:val="-6"/>
                    </w:rPr>
                    <w:t xml:space="preserve"> 个月</w:t>
                  </w:r>
                  <w:r>
                    <w:rPr>
                      <w:color w:val="353535"/>
                      <w:spacing w:val="4"/>
                    </w:rPr>
                    <w:t>）</w:t>
                  </w:r>
                  <w:r>
                    <w:rPr>
                      <w:color w:val="353535"/>
                      <w:spacing w:val="-2"/>
                    </w:rPr>
                    <w:t xml:space="preserve">薪资大概在 </w:t>
                  </w:r>
                  <w:r>
                    <w:rPr>
                      <w:color w:val="353535"/>
                    </w:rPr>
                    <w:t>2000-3000</w:t>
                  </w:r>
                  <w:r>
                    <w:rPr>
                      <w:color w:val="353535"/>
                      <w:spacing w:val="-2"/>
                    </w:rPr>
                    <w:t xml:space="preserve"> 元，通过业</w:t>
                  </w:r>
                </w:p>
                <w:p>
                  <w:pPr>
                    <w:pStyle w:val="3"/>
                    <w:spacing w:line="391" w:lineRule="auto"/>
                    <w:ind w:right="-15"/>
                  </w:pPr>
                  <w:r>
                    <w:rPr>
                      <w:color w:val="353535"/>
                      <w:spacing w:val="-1"/>
                    </w:rPr>
                    <w:t xml:space="preserve">务测评考试，述职通过后晋升为站长，站长薪资在 </w:t>
                  </w:r>
                  <w:r>
                    <w:rPr>
                      <w:color w:val="353535"/>
                    </w:rPr>
                    <w:t>7000-18000</w:t>
                  </w:r>
                  <w:r>
                    <w:rPr>
                      <w:color w:val="353535"/>
                      <w:spacing w:val="-3"/>
                    </w:rPr>
                    <w:t xml:space="preserve"> 元之间，不同职级薪资不同。</w:t>
                  </w:r>
                </w:p>
                <w:p>
                  <w:pPr>
                    <w:pStyle w:val="3"/>
                    <w:numPr>
                      <w:ilvl w:val="0"/>
                      <w:numId w:val="6"/>
                    </w:numPr>
                    <w:tabs>
                      <w:tab w:val="left" w:pos="753"/>
                    </w:tabs>
                    <w:spacing w:before="0" w:after="0" w:line="385" w:lineRule="exact"/>
                    <w:ind w:left="752" w:right="0" w:hanging="333"/>
                    <w:jc w:val="left"/>
                  </w:pPr>
                  <w:r>
                    <w:rPr>
                      <w:color w:val="353535"/>
                    </w:rPr>
                    <w:t>福利：一经正式聘用将立即购买社保、享受节假日福利以及非固定团建活动</w:t>
                  </w:r>
                </w:p>
                <w:p>
                  <w:pPr>
                    <w:pStyle w:val="3"/>
                    <w:numPr>
                      <w:ilvl w:val="0"/>
                      <w:numId w:val="6"/>
                    </w:numPr>
                    <w:tabs>
                      <w:tab w:val="left" w:pos="701"/>
                    </w:tabs>
                    <w:spacing w:before="0" w:after="0" w:line="630" w:lineRule="atLeast"/>
                    <w:ind w:left="0" w:right="1" w:firstLine="420"/>
                    <w:jc w:val="left"/>
                  </w:pPr>
                  <w:r>
                    <w:rPr>
                      <w:color w:val="353535"/>
                    </w:rPr>
                    <w:t>储备人员的执行力、学习能力和行业资源（渠道、招聘、车行、骑手推荐来源）</w:t>
                  </w:r>
                  <w:r>
                    <w:rPr>
                      <w:color w:val="353535"/>
                      <w:spacing w:val="-11"/>
                    </w:rPr>
                    <w:t>将</w:t>
                  </w:r>
                  <w:r>
                    <w:rPr>
                      <w:color w:val="353535"/>
                    </w:rPr>
                    <w:t>作为晋升考核的重要条件</w:t>
                  </w:r>
                </w:p>
              </w:txbxContent>
            </v:textbox>
            <w10:wrap type="none"/>
            <w10:anchorlock/>
          </v:shape>
        </w:pict>
      </w:r>
    </w:p>
    <w:sectPr>
      <w:pgSz w:w="11910" w:h="16840"/>
      <w:pgMar w:top="1960" w:right="1620" w:bottom="280" w:left="1680" w:header="1003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drawing>
        <wp:anchor distT="0" distB="0" distL="0" distR="0" simplePos="0" relativeHeight="251513856" behindDoc="1" locked="0" layoutInCell="1" allowOverlap="1">
          <wp:simplePos x="0" y="0"/>
          <wp:positionH relativeFrom="page">
            <wp:posOffset>1243330</wp:posOffset>
          </wp:positionH>
          <wp:positionV relativeFrom="page">
            <wp:posOffset>636905</wp:posOffset>
          </wp:positionV>
          <wp:extent cx="511175" cy="52768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0905" cy="527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7pt;margin-top:88.85pt;height:11pt;width:101pt;mso-position-horizontal-relative:page;mso-position-vertical-relative:page;z-index:-25180160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0" w:lineRule="exact"/>
                  <w:ind w:left="20" w:right="0" w:firstLine="0"/>
                  <w:jc w:val="left"/>
                  <w:rPr>
                    <w:rFonts w:hint="eastAsia" w:ascii="宋体" w:eastAsia="宋体"/>
                    <w:sz w:val="18"/>
                  </w:rPr>
                </w:pPr>
                <w:r>
                  <w:rPr>
                    <w:rFonts w:hint="eastAsia" w:ascii="宋体" w:eastAsia="宋体"/>
                    <w:sz w:val="18"/>
                  </w:rPr>
                  <w:t>成都艾佳邦科技有限公司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）"/>
      <w:lvlJc w:val="left"/>
      <w:pPr>
        <w:ind w:left="753" w:hanging="334"/>
        <w:jc w:val="left"/>
      </w:pPr>
      <w:rPr>
        <w:rFonts w:hint="default" w:ascii="微软雅黑" w:hAnsi="微软雅黑" w:eastAsia="微软雅黑" w:cs="微软雅黑"/>
        <w:color w:val="353535"/>
        <w:spacing w:val="-1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14" w:hanging="33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69" w:hanging="33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23" w:hanging="33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78" w:hanging="33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33" w:hanging="33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87" w:hanging="33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042" w:hanging="33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796" w:hanging="334"/>
      </w:pPr>
      <w:rPr>
        <w:rFonts w:hint="default"/>
        <w:lang w:val="zh-CN" w:eastAsia="zh-CN" w:bidi="zh-CN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752" w:hanging="333"/>
        <w:jc w:val="left"/>
      </w:pPr>
      <w:rPr>
        <w:rFonts w:hint="default" w:ascii="微软雅黑" w:hAnsi="微软雅黑" w:eastAsia="微软雅黑" w:cs="微软雅黑"/>
        <w:color w:val="353535"/>
        <w:spacing w:val="-1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14" w:hanging="33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69" w:hanging="33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23" w:hanging="33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78" w:hanging="33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33" w:hanging="33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87" w:hanging="33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042" w:hanging="33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796" w:hanging="333"/>
      </w:pPr>
      <w:rPr>
        <w:rFonts w:hint="default"/>
        <w:lang w:val="zh-CN" w:eastAsia="zh-CN" w:bidi="zh-CN"/>
      </w:rPr>
    </w:lvl>
  </w:abstractNum>
  <w:abstractNum w:abstractNumId="2">
    <w:nsid w:val="CF092B84"/>
    <w:multiLevelType w:val="multilevel"/>
    <w:tmpl w:val="CF092B84"/>
    <w:lvl w:ilvl="0" w:tentative="0">
      <w:start w:val="5"/>
      <w:numFmt w:val="decimal"/>
      <w:lvlText w:val="%1."/>
      <w:lvlJc w:val="left"/>
      <w:pPr>
        <w:ind w:left="752" w:hanging="333"/>
        <w:jc w:val="left"/>
      </w:pPr>
      <w:rPr>
        <w:rFonts w:hint="default" w:ascii="微软雅黑" w:hAnsi="微软雅黑" w:eastAsia="微软雅黑" w:cs="微软雅黑"/>
        <w:color w:val="353535"/>
        <w:spacing w:val="-1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14" w:hanging="33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69" w:hanging="33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23" w:hanging="33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78" w:hanging="33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33" w:hanging="33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87" w:hanging="33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042" w:hanging="33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796" w:hanging="333"/>
      </w:pPr>
      <w:rPr>
        <w:rFonts w:hint="default"/>
        <w:lang w:val="zh-CN" w:eastAsia="zh-CN" w:bidi="zh-CN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52" w:hanging="333"/>
        <w:jc w:val="left"/>
      </w:pPr>
      <w:rPr>
        <w:rFonts w:hint="default" w:ascii="微软雅黑" w:hAnsi="微软雅黑" w:eastAsia="微软雅黑" w:cs="微软雅黑"/>
        <w:color w:val="353535"/>
        <w:spacing w:val="-1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14" w:hanging="33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69" w:hanging="33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23" w:hanging="33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78" w:hanging="33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33" w:hanging="33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87" w:hanging="33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042" w:hanging="33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796" w:hanging="333"/>
      </w:pPr>
      <w:rPr>
        <w:rFonts w:hint="default"/>
        <w:lang w:val="zh-CN" w:eastAsia="zh-CN" w:bidi="zh-CN"/>
      </w:rPr>
    </w:lvl>
  </w:abstractNum>
  <w:abstractNum w:abstractNumId="4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0" w:hanging="333"/>
        <w:jc w:val="left"/>
      </w:pPr>
      <w:rPr>
        <w:rFonts w:hint="default" w:ascii="微软雅黑" w:hAnsi="微软雅黑" w:eastAsia="微软雅黑" w:cs="微软雅黑"/>
        <w:color w:val="353535"/>
        <w:spacing w:val="-1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830" w:hanging="33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661" w:hanging="33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491" w:hanging="33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322" w:hanging="33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153" w:hanging="33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983" w:hanging="33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814" w:hanging="33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644" w:hanging="333"/>
      </w:pPr>
      <w:rPr>
        <w:rFonts w:hint="default"/>
        <w:lang w:val="zh-CN" w:eastAsia="zh-CN" w:bidi="zh-CN"/>
      </w:rPr>
    </w:lvl>
  </w:abstractNum>
  <w:abstractNum w:abstractNumId="5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752" w:hanging="333"/>
        <w:jc w:val="left"/>
      </w:pPr>
      <w:rPr>
        <w:rFonts w:hint="default" w:ascii="微软雅黑" w:hAnsi="微软雅黑" w:eastAsia="微软雅黑" w:cs="微软雅黑"/>
        <w:color w:val="353535"/>
        <w:spacing w:val="-1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14" w:hanging="33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69" w:hanging="33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23" w:hanging="33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78" w:hanging="33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33" w:hanging="33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87" w:hanging="33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042" w:hanging="33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796" w:hanging="333"/>
      </w:pPr>
      <w:rPr>
        <w:rFonts w:hint="default"/>
        <w:lang w:val="zh-CN" w:eastAsia="zh-CN" w:bidi="zh-CN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1F1133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"/>
      <w:ind w:left="420"/>
      <w:outlineLvl w:val="1"/>
    </w:pPr>
    <w:rPr>
      <w:rFonts w:ascii="微软雅黑" w:hAnsi="微软雅黑" w:eastAsia="微软雅黑" w:cs="微软雅黑"/>
      <w:b/>
      <w:bCs/>
      <w:sz w:val="24"/>
      <w:szCs w:val="24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微软雅黑" w:hAnsi="微软雅黑" w:eastAsia="微软雅黑" w:cs="微软雅黑"/>
      <w:sz w:val="21"/>
      <w:szCs w:val="21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1027"/>
    <customShpInfo spid="_x0000_s1026"/>
    <customShpInfo spid="_x0000_s1028"/>
    <customShpInfo spid="_x0000_s1029"/>
    <customShpInfo spid="_x0000_s1030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2020-05-14T06:16:00Z</dcterms:created>
  <dc:creator>Administrator</dc:creator>
  <cp:lastModifiedBy>凌晨</cp:lastModifiedBy>
  <dcterms:modified xsi:type="dcterms:W3CDTF">2020-05-14T06:17:44Z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2020-05-14T00:00:00Z</vt:filetime>
  </property>
  <property fmtid="{D5CDD505-2E9C-101B-9397-08002B2CF9AE}" pid="5" name="KSOProductBuildVer">
    <vt:lpwstr>2052-11.1.0.9672</vt:lpwstr>
  </property>
</Properties>
</file>